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Default="00215343">
      <w:pPr>
        <w:rPr>
          <w:b/>
        </w:rPr>
      </w:pPr>
      <w:r w:rsidRPr="00215343">
        <w:rPr>
          <w:b/>
        </w:rPr>
        <w:t>HTC</w:t>
      </w:r>
      <w:r>
        <w:rPr>
          <w:b/>
        </w:rPr>
        <w:t xml:space="preserve"> – Certificate of qualification to be fuel distributional business</w:t>
      </w:r>
    </w:p>
    <w:p w:rsidR="00215343" w:rsidRDefault="00215343" w:rsidP="00215343">
      <w:pPr>
        <w:ind w:firstLine="709"/>
      </w:pPr>
      <w:r>
        <w:t xml:space="preserve">On 04/02/2015, Minister of </w:t>
      </w:r>
      <w:r w:rsidRPr="00215343">
        <w:t>Ministry of Industry &amp; Trade</w:t>
      </w:r>
      <w:r>
        <w:t xml:space="preserve"> announced decisions as follow:</w:t>
      </w:r>
    </w:p>
    <w:p w:rsidR="00215343" w:rsidRDefault="00215343" w:rsidP="00732508">
      <w:pPr>
        <w:ind w:firstLine="709"/>
      </w:pPr>
      <w:r>
        <w:rPr>
          <w:b/>
        </w:rPr>
        <w:t xml:space="preserve">Article 1: </w:t>
      </w:r>
      <w:r>
        <w:t xml:space="preserve">Grant </w:t>
      </w:r>
      <w:r w:rsidRPr="00215343">
        <w:t>Certificate of qualification to be fuel distributional business</w:t>
      </w:r>
    </w:p>
    <w:p w:rsidR="00732508" w:rsidRDefault="00732508" w:rsidP="00732508">
      <w:pPr>
        <w:pStyle w:val="ListParagraph"/>
        <w:numPr>
          <w:ilvl w:val="0"/>
          <w:numId w:val="1"/>
        </w:numPr>
        <w:ind w:left="0" w:firstLine="709"/>
      </w:pPr>
    </w:p>
    <w:p w:rsidR="00215343" w:rsidRDefault="00215343" w:rsidP="00732508">
      <w:pPr>
        <w:pStyle w:val="ListParagraph"/>
        <w:numPr>
          <w:ilvl w:val="0"/>
          <w:numId w:val="2"/>
        </w:numPr>
      </w:pPr>
      <w:r>
        <w:t xml:space="preserve">Name of enterprise: </w:t>
      </w:r>
      <w:r w:rsidRPr="00215343">
        <w:t>HOCMON TRADE JOINT STOCK COMPANY</w:t>
      </w:r>
    </w:p>
    <w:p w:rsidR="00215343" w:rsidRDefault="00215343" w:rsidP="00732508">
      <w:pPr>
        <w:pStyle w:val="ListParagraph"/>
        <w:numPr>
          <w:ilvl w:val="0"/>
          <w:numId w:val="2"/>
        </w:numPr>
      </w:pPr>
      <w:r>
        <w:t xml:space="preserve">Head office: 53/1D, Ly </w:t>
      </w:r>
      <w:proofErr w:type="spellStart"/>
      <w:r>
        <w:t>Thuong</w:t>
      </w:r>
      <w:proofErr w:type="spellEnd"/>
      <w:r>
        <w:t xml:space="preserve"> </w:t>
      </w:r>
      <w:proofErr w:type="spellStart"/>
      <w:r>
        <w:t>Kiet</w:t>
      </w:r>
      <w:proofErr w:type="spellEnd"/>
      <w:r>
        <w:t xml:space="preserve"> Street, Hoc Mon town, Hoc Mon District, Ho Chi Minh City</w:t>
      </w:r>
    </w:p>
    <w:p w:rsidR="00215343" w:rsidRDefault="00215343" w:rsidP="00732508">
      <w:pPr>
        <w:pStyle w:val="ListParagraph"/>
        <w:numPr>
          <w:ilvl w:val="0"/>
          <w:numId w:val="2"/>
        </w:numPr>
      </w:pPr>
      <w:r>
        <w:t>Tel.: 08.38915294</w:t>
      </w:r>
      <w:r>
        <w:tab/>
      </w:r>
      <w:r>
        <w:tab/>
      </w:r>
      <w:r>
        <w:tab/>
        <w:t>Fax: 08.38910457</w:t>
      </w:r>
    </w:p>
    <w:p w:rsidR="00215343" w:rsidRDefault="00215343" w:rsidP="00732508">
      <w:pPr>
        <w:pStyle w:val="ListParagraph"/>
        <w:numPr>
          <w:ilvl w:val="0"/>
          <w:numId w:val="2"/>
        </w:numPr>
      </w:pPr>
      <w:r>
        <w:t>Business Registration Certificate No.: 0302481483, issued by Ho Chi Minh City Authority for Investment and Planning for the first time on 31/12/2001, 7</w:t>
      </w:r>
      <w:r w:rsidRPr="00732508">
        <w:rPr>
          <w:vertAlign w:val="superscript"/>
        </w:rPr>
        <w:t>th</w:t>
      </w:r>
      <w:r>
        <w:t xml:space="preserve"> change on 25/11/2011</w:t>
      </w:r>
    </w:p>
    <w:p w:rsidR="00215343" w:rsidRDefault="00215343" w:rsidP="00732508">
      <w:pPr>
        <w:pStyle w:val="ListParagraph"/>
        <w:numPr>
          <w:ilvl w:val="0"/>
          <w:numId w:val="2"/>
        </w:numPr>
      </w:pPr>
      <w:r>
        <w:t>Tax code: 0302481483</w:t>
      </w:r>
    </w:p>
    <w:p w:rsidR="00215343" w:rsidRDefault="00215343" w:rsidP="00732508">
      <w:pPr>
        <w:ind w:firstLine="709"/>
      </w:pPr>
      <w:r>
        <w:t xml:space="preserve">Qualified to be </w:t>
      </w:r>
      <w:r w:rsidRPr="00215343">
        <w:t>fuel distributional business</w:t>
      </w:r>
    </w:p>
    <w:p w:rsidR="00215343" w:rsidRDefault="00215343" w:rsidP="00732508">
      <w:pPr>
        <w:pStyle w:val="ListParagraph"/>
        <w:numPr>
          <w:ilvl w:val="0"/>
          <w:numId w:val="2"/>
        </w:numPr>
      </w:pPr>
      <w:r>
        <w:t xml:space="preserve">Operation area: Ho Chi Minh City, Long </w:t>
      </w:r>
      <w:proofErr w:type="gramStart"/>
      <w:r>
        <w:t>An</w:t>
      </w:r>
      <w:proofErr w:type="gramEnd"/>
      <w:r>
        <w:t xml:space="preserve"> province and other cities, province under central authority.</w:t>
      </w:r>
    </w:p>
    <w:p w:rsidR="00215343" w:rsidRDefault="00732508" w:rsidP="00732508">
      <w:pPr>
        <w:pStyle w:val="ListParagraph"/>
        <w:numPr>
          <w:ilvl w:val="0"/>
          <w:numId w:val="1"/>
        </w:numPr>
        <w:ind w:left="0" w:firstLine="709"/>
      </w:pPr>
      <w:r>
        <w:t>Fuel distributional principal business</w:t>
      </w:r>
    </w:p>
    <w:p w:rsidR="00732508" w:rsidRDefault="00732508" w:rsidP="00732508">
      <w:pPr>
        <w:ind w:firstLine="709"/>
      </w:pPr>
      <w:r>
        <w:t>Hoc Mon Trade JSC buy fuel from many principal businesses in accordance with rules at Section 1, Article 15, Resolution No 83/2014/NDCP</w:t>
      </w:r>
    </w:p>
    <w:p w:rsidR="00732508" w:rsidRDefault="00732508" w:rsidP="00732508">
      <w:pPr>
        <w:ind w:firstLine="709"/>
      </w:pPr>
      <w:r>
        <w:rPr>
          <w:b/>
        </w:rPr>
        <w:t xml:space="preserve">Article 2: </w:t>
      </w:r>
      <w:r>
        <w:t>Hoc Mon Trade JSC must comply with rules at Resolution No 83/2014/NDCP dated 03/09/2014 of Government about fuel business and other related regulations</w:t>
      </w:r>
    </w:p>
    <w:p w:rsidR="00732508" w:rsidRPr="00732508" w:rsidRDefault="00732508" w:rsidP="00732508">
      <w:pPr>
        <w:ind w:firstLine="709"/>
      </w:pPr>
      <w:r>
        <w:rPr>
          <w:b/>
        </w:rPr>
        <w:t xml:space="preserve">Article 3: </w:t>
      </w:r>
      <w:r w:rsidRPr="00732508">
        <w:t>The</w:t>
      </w:r>
      <w:r>
        <w:rPr>
          <w:b/>
        </w:rPr>
        <w:t xml:space="preserve"> c</w:t>
      </w:r>
      <w:r w:rsidRPr="00215343">
        <w:t>ertificate of qualification to be fuel distributional business</w:t>
      </w:r>
      <w:r>
        <w:t xml:space="preserve"> is </w:t>
      </w:r>
      <w:r w:rsidRPr="00732508">
        <w:t>valid</w:t>
      </w:r>
      <w:r>
        <w:t xml:space="preserve"> until the end of 04/02/2020</w:t>
      </w:r>
    </w:p>
    <w:p w:rsidR="00732508" w:rsidRPr="00732508" w:rsidRDefault="00732508" w:rsidP="00732508">
      <w:pPr>
        <w:ind w:firstLine="709"/>
        <w:rPr>
          <w:b/>
        </w:rPr>
      </w:pPr>
    </w:p>
    <w:sectPr w:rsidR="00732508" w:rsidRPr="00732508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7EA"/>
    <w:multiLevelType w:val="hybridMultilevel"/>
    <w:tmpl w:val="C4347DA4"/>
    <w:lvl w:ilvl="0" w:tplc="1E540818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D1E3457"/>
    <w:multiLevelType w:val="hybridMultilevel"/>
    <w:tmpl w:val="9534685A"/>
    <w:lvl w:ilvl="0" w:tplc="74FC4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15343"/>
    <w:rsid w:val="000D41F2"/>
    <w:rsid w:val="000E7484"/>
    <w:rsid w:val="00215343"/>
    <w:rsid w:val="003D62F3"/>
    <w:rsid w:val="0043026A"/>
    <w:rsid w:val="00531A78"/>
    <w:rsid w:val="00564C61"/>
    <w:rsid w:val="00732508"/>
    <w:rsid w:val="007F354B"/>
    <w:rsid w:val="00875F0C"/>
    <w:rsid w:val="00D467A0"/>
    <w:rsid w:val="00FA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15343"/>
  </w:style>
  <w:style w:type="paragraph" w:styleId="ListParagraph">
    <w:name w:val="List Paragraph"/>
    <w:basedOn w:val="Normal"/>
    <w:uiPriority w:val="34"/>
    <w:qFormat/>
    <w:rsid w:val="00215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2015-02-11T07:58:00Z</dcterms:created>
  <dcterms:modified xsi:type="dcterms:W3CDTF">2015-02-11T08:17:00Z</dcterms:modified>
</cp:coreProperties>
</file>